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 xml:space="preserve">O fator de núcleo é um valor numérico associado a um processador </w:t>
      </w:r>
      <w:r w:rsidRPr="00B408A8">
        <w:rPr>
          <w:sz w:val="20"/>
          <w:lang w:val="pt-BR"/>
        </w:rPr>
        <w:lastRenderedPageBreak/>
        <w:t>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CC570F">
      <w:rPr>
        <w:rStyle w:val="LogoportDoNotTranslate"/>
        <w:rFonts w:ascii="Tahoma" w:hAnsi="Tahoma"/>
        <w:noProof/>
        <w:color w:val="000000"/>
      </w:rPr>
      <w:t>2</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CC570F">
      <w:rPr>
        <w:rStyle w:val="LogoportDoNotTranslate"/>
        <w:rFonts w:ascii="Tahoma" w:hAnsi="Tahoma"/>
        <w:noProof/>
        <w:color w:val="000000"/>
      </w:rPr>
      <w:t>2</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NDP9QCE2T0BrVMx33hRMp3WKP5LKiNLEazFYqka3c0rZGgi7HyyiLewNk0rlyRcsoqJoggf94OfXxmUndyOoKw==" w:salt="H2DL1KhjdFLLDbMrNHuxO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570F"/>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39DF8E-86AD-4375-AFF5-2D6CF1026B2F}">
  <ds:schemaRefs>
    <ds:schemaRef ds:uri="http://schemas.microsoft.com/sharepoint/v3/contenttype/forms"/>
  </ds:schemaRefs>
</ds:datastoreItem>
</file>

<file path=customXml/itemProps3.xml><?xml version="1.0" encoding="utf-8"?>
<ds:datastoreItem xmlns:ds="http://schemas.openxmlformats.org/officeDocument/2006/customXml" ds:itemID="{D299DFA5-EF25-4999-9FC7-F7BA8143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